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>Jézus ezt válaszolta nekik: „Bizony, bizony, mondom néktek, nem azért kerestek engem, mert jeleket láttatok, hanem azért, mert ettetek a kenyerekből és jóllaktatok.</w:t>
      </w:r>
      <w:r>
        <w:rPr/>
        <w:t xml:space="preserve">  (Jn 6,26)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 kérdés, amit az emberek feltettek Jézusnak – hogy jöttél ide - teljesen másról szólt mint a válasz. Jézus mélyebbre lát a felszínes kérdésnél, látja a belső motivációt is. Nem a jelek voltak az igazi ok, pedig azok beszéltek Jézus Isten voltáról. Az ideérkezése, a vízen járás is egy ilyen jel volt. A tömegnek nem az volt fontos, hogy felismerjék Jézust, hanem az, hogy munka nélkül tudtak kenyeret kapni. Meghallgatjuk a tanítását, ami érdekfeszítő és izgalmas és még kenyeret is kapunk. De mind a tanításnak, mind a kenyér kiosztásának egy célja volt: ismerd fel Jézusban a Megváltót, a Messiást! Fizikai jelek, események amelyek arról tanúskodnak, hogy aki mindezt véghez viszi: maga a Messiás. </w:t>
      </w:r>
    </w:p>
    <w:p>
      <w:pPr>
        <w:pStyle w:val="Normal"/>
        <w:rPr/>
      </w:pPr>
      <w:r>
        <w:rPr/>
        <w:t xml:space="preserve">Ha megelégszel azzal, hogy napi szükségleted ki van elégítve és nem látod meg a jeleket, elszalaszthatod a találkozást a Megváltóval. Pedig Ő ott van és vár téged!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50</TotalTime>
  <Application>LibreOffice/4.4.0.2$Windows_x86 LibreOffice_project/a3603970151a6ae2596acd62b70112f4d376b990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2015-05-25T16:42:12Z</dcterms:created>
  <dc:creator>Gyula Vadon</dc:creator>
  <dc:language>hu-HU</dc:language>
  <cp:lastModifiedBy>Gyula Vadon</cp:lastModifiedBy>
  <dcterms:modified xsi:type="dcterms:W3CDTF">2015-05-25T16:43:03Z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